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450" w:right="0"/>
        <w:rPr>
          <w:color w:val="000000"/>
          <w:sz w:val="33"/>
          <w:szCs w:val="33"/>
        </w:rPr>
      </w:pPr>
      <w:r>
        <w:rPr>
          <w:i w:val="0"/>
          <w:caps w:val="0"/>
          <w:color w:val="000000"/>
          <w:spacing w:val="0"/>
          <w:sz w:val="33"/>
          <w:szCs w:val="33"/>
          <w:bdr w:val="none" w:color="auto" w:sz="0" w:space="0"/>
        </w:rPr>
        <w:t>堆场堆存管理中对堆垛的管理</w:t>
      </w:r>
    </w:p>
    <w:p>
      <w:pPr>
        <w:keepNext w:val="0"/>
        <w:keepLines w:val="0"/>
        <w:widowControl/>
        <w:suppressLineNumbers w:val="0"/>
        <w:pBdr>
          <w:left w:val="single" w:color="4F9CEE" w:sz="48" w:space="0"/>
        </w:pBdr>
        <w:spacing w:before="525" w:beforeAutospacing="0" w:after="225" w:afterAutospacing="0" w:line="360" w:lineRule="atLeast"/>
        <w:ind w:left="-450" w:right="0" w:firstLine="0"/>
        <w:jc w:val="left"/>
        <w:rPr>
          <w:rFonts w:ascii="微软雅黑" w:hAnsi="微软雅黑" w:eastAsia="微软雅黑" w:cs="微软雅黑"/>
          <w:b w:val="0"/>
          <w:i w:val="0"/>
          <w:caps w:val="0"/>
          <w:color w:val="333333"/>
          <w:spacing w:val="0"/>
          <w:sz w:val="33"/>
          <w:szCs w:val="33"/>
        </w:rPr>
      </w:pPr>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堆场堆垛的基本原则就是保证集装箱堆放安全，减少翻箱率，充分利用堆场面积、集装箱箱型不同，工艺不同，箱内装载货种不同，其堆垛方式也不相同。堆场堆垛的基本要求是： </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(1)根据集装箱的不同箱型状态分开堆垛。即出口箱和进口箱分开堆放；重箱、空箱分开堆放；20ft、40ft和45ft集装箱分开堆放；污箱、坏箱分开堆垛；中转箱按海关指定的中转箱区堆放。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根据集装箱箱内装载货种不同分开堆垛。即危险货物箱应堆存于专设的危险货物堆场，并按货物不同类别分开堆码，堆码高度一般不超过两层高；冷藏箱应堆存于专设的冷藏箱堆场，堆码高度一般不超过两层高，对于现代化设施齐全的冷藏箱堆场，其堆码高度可视设备条件而适当增加；特种箱应堆放在相应的专用箱区。超限箱宽超过30cm，相邻排不得堆放集装箱，超限箱超长过50cm，相邻位不得堆放集装箱，超高箱、敞顶箱上严禁堆放集装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(3)满足堆场作业机械的工艺要求。即按箱位线堆码，箱子不压线、不出线、上下角件部位对齐，四面见线；堆垛层数不能超过机械的最高起吊点的高度；各箱区之间要留有合适的通道，使集卡、铲车等机械在堆场内安全行驶；相邻列孤立的层高之差不得大于3层，以充分考虑堆放的安全系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(4)堆码层应视本码头具体条件及载荷而定。我国集装箱码头堆场，一般堆码4层高。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(5)合理安排出口箱进场堆放。出口箱进码头堆场堆放时，必须遵循一定的原则，使出口箱在配载装船时，能减少翻箱，提高装船效率。一般有以下几个原则：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①按排堆放：同一排内，堆放同一港口、同一吨级的箱；但同一位内不同的排可以堆放不同港口、不同吨级的箱。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②按位堆放：同一位内，堆放同一港口、同一吨级的箱；但同一箱区内的位，可以堆放不同港口、不同吨级的箱。③按箱区堆放：同一箱区内，堆放同一港口、同一吨级的箱。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④在同一位中，较重的箱堆放于靠近车道二排：，较轻的箱堆放在最里面二排，中间等级的箱堆放于较中间的排。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(6)合理安排进口箱进场堆放。同一位中相同的提单号，进同一排；一个位结束后，再选另一个位。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(7)合理安排空箱进场堆放。根据持箱人不同，箱型尺码不同，选择相应的进场位置。</w:t>
      </w:r>
    </w:p>
    <w:p>
      <w:pPr>
        <w:keepNext w:val="0"/>
        <w:keepLines w:val="0"/>
        <w:widowControl/>
        <w:suppressLineNumbers w:val="0"/>
        <w:shd w:val="clear" w:fill="FFFFFF"/>
        <w:spacing w:line="270" w:lineRule="atLeast"/>
        <w:ind w:left="0" w:firstLine="0"/>
        <w:jc w:val="left"/>
        <w:rPr>
          <w:rFonts w:hint="default" w:ascii="Arial" w:hAnsi="Arial" w:cs="Arial"/>
          <w:b w:val="0"/>
          <w:i w:val="0"/>
          <w:caps w:val="0"/>
          <w:color w:val="333333"/>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450" w:right="0"/>
        <w:rPr>
          <w:color w:val="000000"/>
          <w:sz w:val="33"/>
          <w:szCs w:val="33"/>
        </w:rPr>
      </w:pPr>
      <w:r>
        <w:rPr>
          <w:i w:val="0"/>
          <w:caps w:val="0"/>
          <w:color w:val="000000"/>
          <w:spacing w:val="0"/>
          <w:sz w:val="33"/>
          <w:szCs w:val="33"/>
          <w:bdr w:val="none" w:color="auto" w:sz="0" w:space="0"/>
        </w:rPr>
        <w:t>堆场堆存管理对堆场业务的管理</w:t>
      </w:r>
    </w:p>
    <w:p>
      <w:pPr>
        <w:keepNext w:val="0"/>
        <w:keepLines w:val="0"/>
        <w:widowControl/>
        <w:suppressLineNumbers w:val="0"/>
        <w:pBdr>
          <w:left w:val="single" w:color="4F9CEE" w:sz="48" w:space="0"/>
        </w:pBdr>
        <w:spacing w:before="525" w:beforeAutospacing="0" w:after="225" w:afterAutospacing="0" w:line="360" w:lineRule="atLeast"/>
        <w:ind w:left="-450" w:right="0" w:firstLine="0"/>
        <w:jc w:val="left"/>
        <w:rPr>
          <w:rFonts w:hint="eastAsia" w:ascii="微软雅黑" w:hAnsi="微软雅黑" w:eastAsia="微软雅黑" w:cs="微软雅黑"/>
          <w:b w:val="0"/>
          <w:i w:val="0"/>
          <w:caps w:val="0"/>
          <w:color w:val="333333"/>
          <w:spacing w:val="0"/>
          <w:sz w:val="33"/>
          <w:szCs w:val="33"/>
        </w:rPr>
      </w:pP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集装箱堆场堆存业务工作包括以下几方面：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1)堆场配载室业务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根据船公司或其代理人提供的出口集装箱装货清单及预配清单、集装箱预配图，结合码头进箱堆存实际情况，编制出口集装箱实配图，具体操作按集装箱船舶配积载要求进行。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2)堆场调度室业务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(1)根据船舶靠离泊计划好堆场实际堆存能力。规划重箱、空箱进出口箱区。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(2)根据门卫整理的门票，为接收的集装箱指定堆场箱位，并编制堆场箱位图和堆场作业计划图。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箱位图内应包括船名、目的港地、箱号等。堆场作业计划图是用来安排集装箱在堆场上存储的，因此也可以称为集装箱在堆场的场地积载图。它的目的在于，根据在船期表和船舶积载图的基础上预选编制的计划表，交付和接受进出口集装箱，充分利用集装箱堆场的有限场地地储集装箱以便把集装箱顺利交付收货人或者装上船舶。堆场调度员必须与门卫值班员密切合作，根据堆场作业计划图，确保那些需要存储或交付的集装箱能够顺利地交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根据靠泊船舶的积载图，编制装卸顺序单(装卸船计划)装卸顺序单内卸船时应注明：顺序号、装船港、箱号、堆场箱位、拖头编号(如有)等。装船时应注明堆场箱位、集装箱编号、目的地、船上箱位等。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3)堆场箱控室业务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箱控室主要业务是执行装卸作业计划和堆场作业计划，具体操作包括进出场作业、验关移箱作业和装卸船作业。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(1)进场作业：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①根据出口备箱堆场计划、结合堆场作业动态，设定出口重箱进场应卸场区；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②集装箱进场后，据电脑显示的箱号及相关资料，通知相应的机械司机；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③机械到位，由机械司机报箱号，据箱号查看船名、卸港、箱型等，找出合理卸箱位置报给机械司机；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④机械司机完成卸箱操作；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⑤获机械司机确认后，将正确的箱号、卸箱位置等输入电脑，完成进场作业。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(2)出场作业：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①根据电脑显示的申请内容(箱号、场区、拖车号码、数量)指示机械司机做好提箱作业准备，通知机械到位。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②由机械司机报车号，箱控室将具体场位、箱号报给司机；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③机械司机核对箱号，完成装车操作，并将必要的移箱情况报箱控室；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④获机械司机确认后，将相关移箱情况输入电脑，完成提箱作业。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(3)验关移箱作业：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①根据移箱作业计划的时间、场位、质量要求，结合堆场作业动态，确定各项移箱计划合理的作业顺序，保证按时完成；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②据电脑显示的验关移箱内容(箱号、场位、移出时间及移出后所卸的场位)，通知作业机械司机(需用移箱拖头时，及时联系移箱拖头)到位；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③机械司机到位后，将要移出验关的场位，集装箱箱号报给司机；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④机械司机核实后，直接移出或吊给移箱拖头，并将必要的移箱情况报箱控室；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⑤获机械司机确认后，将相应的移箱情况输入电脑；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⑥拖头将待移箱拖往计划场区，箱控室同时通知计划场区机械司机到位；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⑦移到验关场后，由机械司机报箱号，箱控室同时告知计划卸箱场位；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⑧机械司机核对箱号，明确计划场位后，完成卸箱作业；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⑨获机械司机确认后，将新场位输入电脑，完成移箱作业。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(4)装车作业：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①接到配载总图、装车顺序单；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②查看各车相应的柜型柜号；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③接到调度室的装车通知，联系交接员和工班指导员，明确作业意图、发箱顺序、场区和注意事项；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④通知相应机械到位，同时理货司机拖头到场；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⑤将电脑显示待装的箱号、场位报给机械司机；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⑥机械司机完成装车操作；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⑦获机械司机确认后，将已装车的箱号及操作司机代码输入电脑，完成装车发箱作业。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(5)卸车作业：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①根据卸车堆场计划的场区安排，箱控室联系交接员，确定卸车作业顺序，通知各接箱场区机械司机做好卸车接箱准备，同时注意各卸车接箱场区机械作业的协调进行；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②箱控室接到卸车清单；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③调度员通知卸车作业，箱控室接到理货通知后，通知相应机械到位；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④拖车根据交接员的指示将卸车箱拖往相应的卸箱区后，机械司机将箱号报箱控室，箱控室根据电脑给出的计划卸箱场位，确认符合计划要求后，指导司机卸箱；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⑤机械司机完成卸箱作业；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⑥获机械司机确认后，箱控室将箱号、实际卸箱场位、司机代号等输入电脑，完成卸车作业。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860CC"/>
    <w:rsid w:val="475860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2017-10-18T08:52:00Z</dcterms:created>
  <dc:creator>Administrator</dc:creator>
  <cp:lastModifiedBy>Administrator</cp:lastModifiedBy>
  <dcterms:modified xsi:type="dcterms:W3CDTF">2017-10-18T08:53:05Z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